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FE" w:rsidRDefault="00ED5BFE" w:rsidP="00ED5BFE">
      <w:pPr>
        <w:shd w:val="clear" w:color="auto" w:fill="FFFFFF"/>
        <w:spacing w:after="192" w:line="240" w:lineRule="auto"/>
        <w:ind w:left="660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81150" cy="1190625"/>
            <wp:effectExtent l="19050" t="0" r="0" b="0"/>
            <wp:docPr id="1" name="Рисунок 1" descr="ÐÐ°ÑÑÐ¸Ð½ÐºÐ¸ Ð¿Ð¾ Ð·Ð°Ð¿ÑÐ¾ÑÑ ÑÐ¾ÑÑÐµÐµÑÑÑ ÐºÐ°ÑÑÐ¸Ð½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¾ÑÑÐµÐµÑÑÑ ÐºÐ°ÑÑÐ¸Ð½Ð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BFE" w:rsidRPr="00ED5BFE" w:rsidRDefault="00ED5BFE" w:rsidP="00ED5BFE">
      <w:pPr>
        <w:shd w:val="clear" w:color="auto" w:fill="FFFFFF"/>
        <w:spacing w:after="192" w:line="240" w:lineRule="auto"/>
        <w:ind w:left="660"/>
        <w:outlineLvl w:val="0"/>
        <w:rPr>
          <w:rFonts w:ascii="Times New Roman" w:eastAsia="Times New Roman" w:hAnsi="Times New Roman" w:cs="Times New Roman"/>
          <w:b/>
          <w:bCs/>
          <w:caps/>
          <w:color w:val="006FB8"/>
          <w:kern w:val="36"/>
          <w:sz w:val="36"/>
          <w:szCs w:val="36"/>
          <w:lang w:eastAsia="ru-RU"/>
        </w:rPr>
      </w:pPr>
      <w:r w:rsidRPr="00ED5BFE">
        <w:rPr>
          <w:rFonts w:ascii="Times New Roman" w:eastAsia="Times New Roman" w:hAnsi="Times New Roman" w:cs="Times New Roman"/>
          <w:b/>
          <w:bCs/>
          <w:caps/>
          <w:color w:val="006FB8"/>
          <w:kern w:val="36"/>
          <w:sz w:val="36"/>
          <w:szCs w:val="36"/>
          <w:lang w:eastAsia="ru-RU"/>
        </w:rPr>
        <w:t>С 31 ИЮЛЯ 2019 ГОДА   УПРОЩАЕТСЯ ПОРЯДОК РЕГИСТРАЦИИ СДЕЛОК ДЛЯ УЧАСТНИКОВ ДОЛЕВОЙ СОБСТВЕННОСТИ</w:t>
      </w:r>
    </w:p>
    <w:p w:rsidR="00ED5BFE" w:rsidRPr="00ED5BFE" w:rsidRDefault="00ED5BFE" w:rsidP="00ED5BF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Вот такая хорошая новость для собственников недвижимости.  </w:t>
      </w:r>
      <w:r w:rsidRPr="00ED5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Внесены изменения в федеральный закон № 218-ФЗ «О государственной регистрации недвижимости», которые отменяют обязательное нотариальное удостоверение отдельных видов сделок с долями в праве общей собственности.</w:t>
      </w:r>
    </w:p>
    <w:p w:rsidR="00ED5BFE" w:rsidRPr="00ED5BFE" w:rsidRDefault="00ED5BFE" w:rsidP="00ED5BF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D5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нововведению, с 31 июля 2019 года не требуется нотариальное удостоверение сделок при отчуждении или ипотеки всеми участниками долевой собственности своих долей по одной сделке. Не требуется также нотариально удостоверять договоры об ипотеке долей в праве общей собственности на недвижимое имущество, заключаемые с кредитными организациями. При этом</w:t>
      </w:r>
      <w:proofErr w:type="gramStart"/>
      <w:r w:rsidRPr="00ED5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D5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общему правилу, сделки по отчуждению или договоры об ипотеке долей в праве общей собственности на недвижимое имущество подлежат нотариальному удостоверению.</w:t>
      </w:r>
    </w:p>
    <w:p w:rsidR="00ED5BFE" w:rsidRPr="00ED5BFE" w:rsidRDefault="00ED5BFE" w:rsidP="00ED5BF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D5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31 марта 2019 года в Едином государственном реестре недвижимости зарегистрировано 65,4 </w:t>
      </w:r>
      <w:proofErr w:type="spellStart"/>
      <w:proofErr w:type="gramStart"/>
      <w:r w:rsidRPr="00ED5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ED5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общей долевой собственности физических лиц.</w:t>
      </w:r>
    </w:p>
    <w:p w:rsidR="00ED5BFE" w:rsidRPr="00ED5BFE" w:rsidRDefault="00ED5BFE" w:rsidP="00ED5BFE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D5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Нововведение позволит участникам общей долевой собственности, которые принимают обоюдное решение совершить сделку, сократить временные и финансовые затраты при отчуждении и ипотеке имущества.</w:t>
      </w:r>
    </w:p>
    <w:p w:rsidR="00ED5BFE" w:rsidRPr="00ED5BFE" w:rsidRDefault="00ED5BFE" w:rsidP="00ED5BFE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ED5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31 июля 2019 года действует текущая редакция закона «О государственной регистрации недвижимости».</w:t>
      </w:r>
    </w:p>
    <w:p w:rsidR="00ED5BFE" w:rsidRPr="00ED5BFE" w:rsidRDefault="00ED5BFE" w:rsidP="00ED5BFE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Нотариальное удостоверение сделок по отчуждению долей в праве на недвижимость стало обязательным в 2016 году, когда были внесены изменения в ст. 24 Федерального закона №122-ФЗ «О государственной регистрации прав на недвижимое имущество и сделок с ним». Данные поправки также были учтены в законе № 218-ФЗ.</w:t>
      </w:r>
    </w:p>
    <w:p w:rsidR="00ED5BFE" w:rsidRPr="00ED5BFE" w:rsidRDefault="00ED5BFE" w:rsidP="00ED5BFE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5FB8" w:rsidRPr="00E85FB8" w:rsidRDefault="00E85FB8" w:rsidP="00E85F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 xml:space="preserve">Главный специалист-эксперт, </w:t>
      </w:r>
    </w:p>
    <w:p w:rsidR="00E85FB8" w:rsidRPr="00E85FB8" w:rsidRDefault="00E85FB8" w:rsidP="00E85F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государственный регистратор Н.Н.Полищук</w:t>
      </w:r>
    </w:p>
    <w:p w:rsidR="00D23E43" w:rsidRDefault="00D23E43"/>
    <w:sectPr w:rsidR="00D23E43" w:rsidSect="00D2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FE"/>
    <w:rsid w:val="00445A3A"/>
    <w:rsid w:val="00D23E43"/>
    <w:rsid w:val="00E85FB8"/>
    <w:rsid w:val="00ED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43"/>
  </w:style>
  <w:style w:type="paragraph" w:styleId="1">
    <w:name w:val="heading 1"/>
    <w:basedOn w:val="a"/>
    <w:link w:val="10"/>
    <w:uiPriority w:val="9"/>
    <w:qFormat/>
    <w:rsid w:val="00ED5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D5B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B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85F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975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973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R22PNN02081975</dc:creator>
  <cp:lastModifiedBy>R22PNN02081975</cp:lastModifiedBy>
  <cp:revision>2</cp:revision>
  <dcterms:created xsi:type="dcterms:W3CDTF">2019-06-13T03:51:00Z</dcterms:created>
  <dcterms:modified xsi:type="dcterms:W3CDTF">2019-06-13T03:51:00Z</dcterms:modified>
</cp:coreProperties>
</file>